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KONSPEKT LEKCJI Z 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ĘZYKA ANGIELSKIEGO W KLASIE II IBP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  <w:br/>
        <w:t xml:space="preserve">DATA: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 marzec 2021r.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  <w:t xml:space="preserve">MIEJSCE: platforma TEAMS</w:t>
        <w:br/>
        <w:t xml:space="preserve">CZAS TRWANIA: 45 min.</w:t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SUBJECT: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Powt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órzenie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ści i umiejętności z rozdziału 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CEL OG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ÓLNY: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240" w:left="2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Powtórzenie i utrwalenie  struktur leksykalno-gramatycznych  z tematu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łowiek” oraz czasu Present Simple i Continuous.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CELE SZCZEGÓ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ŁOWE:</w:t>
      </w:r>
    </w:p>
    <w:p>
      <w:pPr>
        <w:spacing w:before="0" w:after="200" w:line="276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Znajomo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środk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ęzykowych</w:t>
      </w:r>
    </w:p>
    <w:p>
      <w:pPr>
        <w:spacing w:before="0" w:after="200" w:line="276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Znajomo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struktur gramatycznych czas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Present Simple i Continuous.</w:t>
      </w:r>
    </w:p>
    <w:p>
      <w:pPr>
        <w:spacing w:before="0" w:after="200" w:line="276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Znajomo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i umiejętne posługiwanie się słownictwem z tematu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łowiek”.</w:t>
      </w:r>
    </w:p>
    <w:p>
      <w:pPr>
        <w:spacing w:before="0" w:after="200" w:line="276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Wykorzystywanie posiadanej wiedzy.</w:t>
      </w:r>
    </w:p>
    <w:p>
      <w:pPr>
        <w:spacing w:before="0" w:after="200" w:line="276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Dokonywanie porówna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i uog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ń.</w:t>
      </w:r>
    </w:p>
    <w:p>
      <w:pPr>
        <w:spacing w:before="0" w:after="200" w:line="276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umiejętności analizowania informacji.</w:t>
      </w:r>
    </w:p>
    <w:p>
      <w:pPr>
        <w:spacing w:before="0" w:after="200" w:line="276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Rozwijanie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 samodzielnej pracy.</w:t>
      </w:r>
    </w:p>
    <w:p>
      <w:pPr>
        <w:spacing w:before="0" w:after="200" w:line="276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Komunikowanie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 języku obcym w mowie i na piśmie.</w:t>
      </w:r>
    </w:p>
    <w:p>
      <w:pPr>
        <w:spacing w:before="0" w:after="200" w:line="276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Rozpoznawanie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łasnych potrzeb edukacyjnych i uczenie się.</w:t>
      </w:r>
    </w:p>
    <w:p>
      <w:pPr>
        <w:spacing w:before="0" w:after="200" w:line="276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ługiwanie się nowoczesnymi technologiami informacyjnymi i komunikacyjnymi.</w:t>
      </w:r>
    </w:p>
    <w:p>
      <w:pPr>
        <w:spacing w:before="100" w:after="100" w:line="240"/>
        <w:ind w:right="240" w:left="2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METODY PRACY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aktywizuj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ąca, eksponująca, programowana, praktyczna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FORMY PRACY: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indywidualna, w parach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ŚRODKI DYDAKTYCZNE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e-podręcznik ( narzędzie TIK), podręcznik w wersji papierowej, komputer, workbook,  e-ćwiczenia( narzędzie TIK), platforma Teams ( narzędzie TIK),  strony internetowe ( narzędzie TIK):</w:t>
      </w:r>
    </w:p>
    <w:p>
      <w:pPr>
        <w:numPr>
          <w:ilvl w:val="0"/>
          <w:numId w:val="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https://www.macmillaneducationeverywhere.com/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</w:t>
      </w:r>
    </w:p>
    <w:p>
      <w:pPr>
        <w:numPr>
          <w:ilvl w:val="0"/>
          <w:numId w:val="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https://www.helloangielski.pl/rozmowki/czasy-angielskie/present-simple-present-continuous-porownanie-czasow-terazniejszych/</w:t>
        </w:r>
      </w:hyperlink>
    </w:p>
    <w:p>
      <w:pPr>
        <w:numPr>
          <w:ilvl w:val="0"/>
          <w:numId w:val="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https://www.youtube.com/watch?v=jkMtgLBtoFI</w:t>
        </w:r>
      </w:hyperlink>
    </w:p>
    <w:p>
      <w:pPr>
        <w:numPr>
          <w:ilvl w:val="0"/>
          <w:numId w:val="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https://wordwall.net/pl-pl/community/angielski/cz%C5%82owiek-s%C5%82ownictwo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  </w:t>
      </w:r>
    </w:p>
    <w:p>
      <w:pPr>
        <w:numPr>
          <w:ilvl w:val="0"/>
          <w:numId w:val="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https://kahoot.com/</w:t>
        </w:r>
      </w:hyperlink>
    </w:p>
    <w:p>
      <w:pPr>
        <w:numPr>
          <w:ilvl w:val="0"/>
          <w:numId w:val="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https://quizizz.com/admin/quiz/5db6bdc0c1f4c4001d365ee8/czowiek</w:t>
        </w:r>
      </w:hyperlink>
    </w:p>
    <w:p>
      <w:pPr>
        <w:numPr>
          <w:ilvl w:val="0"/>
          <w:numId w:val="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https://wordwall.net/pl/community/present-simple-present-continous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PRZEBIEG ZAJ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ĘĆ: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240" w:left="2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Przywitanie i czynno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ści organizacyjne w języku angielskim (sprawdzenie listy obecności: Who’s missing?; present, absent).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240" w:left="2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Odpytanie uczniów z nast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ępującego zakresu wiadomości:</w:t>
      </w:r>
    </w:p>
    <w:p>
      <w:pPr>
        <w:numPr>
          <w:ilvl w:val="0"/>
          <w:numId w:val="9"/>
        </w:numPr>
        <w:tabs>
          <w:tab w:val="left" w:pos="1440" w:leader="none"/>
        </w:tabs>
        <w:spacing w:before="100" w:after="100" w:line="240"/>
        <w:ind w:right="480" w:left="4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ulubione czynno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ści ,</w:t>
      </w:r>
    </w:p>
    <w:p>
      <w:pPr>
        <w:numPr>
          <w:ilvl w:val="0"/>
          <w:numId w:val="9"/>
        </w:numPr>
        <w:tabs>
          <w:tab w:val="left" w:pos="1440" w:leader="none"/>
        </w:tabs>
        <w:spacing w:before="100" w:after="100" w:line="240"/>
        <w:ind w:right="480" w:left="4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codzienna rutyna,</w:t>
      </w:r>
    </w:p>
    <w:p>
      <w:pPr>
        <w:numPr>
          <w:ilvl w:val="0"/>
          <w:numId w:val="9"/>
        </w:numPr>
        <w:tabs>
          <w:tab w:val="left" w:pos="1440" w:leader="none"/>
        </w:tabs>
        <w:spacing w:before="100" w:after="100" w:line="240"/>
        <w:ind w:right="480" w:left="4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nazwy 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ęści ciała.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480" w:left="284" w:hanging="28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Zapis na czacie i w zeszytach tematu lekcji: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Powt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órzenie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ści i umiejętności z rozdziału 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”.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240" w:left="2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Powtórzenie struktur gramatycznych przez wykorzystanie prezentacji ze strony internetowej.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240" w:left="2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Wykonywanie zada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ń indywidualnie i w grupach w podręczniku i e-podręczniku.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240" w:left="2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Powtórzenie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łownictwa z tematu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łowiek”  ( prezentacja słownictwa na Youtube):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240" w:left="2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Wykonywanie zada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ń indywidualnie w podręczniku,  e-podręczniku i e-ćwiczeniach.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240" w:left="2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Utrwalenie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łownictwa i struktur gramatycznych z wykorzystaniem ćwiczeń i quiz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ów ze stron internetowych.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240" w:left="2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Ocena zachowania i pracy uczniów na lekcji.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240" w:left="2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Zadanie pracy domowej z podr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ęcznika oraz ze strony internetowej.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240" w:left="2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Zako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ńczenie zajęć, pożegnanie w języku angielskim.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ordwall.net/pl-pl/community/angielski/cz%C5%82owiek-s%C5%82ownictwo" Id="docRId3" Type="http://schemas.openxmlformats.org/officeDocument/2006/relationships/hyperlink" /><Relationship Target="numbering.xml" Id="docRId7" Type="http://schemas.openxmlformats.org/officeDocument/2006/relationships/numbering" /><Relationship TargetMode="External" Target="https://www.macmillaneducationeverywhere.com/" Id="docRId0" Type="http://schemas.openxmlformats.org/officeDocument/2006/relationships/hyperlink" /><Relationship TargetMode="External" Target="https://www.youtube.com/watch?v=jkMtgLBtoFI" Id="docRId2" Type="http://schemas.openxmlformats.org/officeDocument/2006/relationships/hyperlink" /><Relationship TargetMode="External" Target="https://kahoot.com/" Id="docRId4" Type="http://schemas.openxmlformats.org/officeDocument/2006/relationships/hyperlink" /><Relationship TargetMode="External" Target="https://wordwall.net/pl/community/present-simple-present-continous" Id="docRId6" Type="http://schemas.openxmlformats.org/officeDocument/2006/relationships/hyperlink" /><Relationship Target="styles.xml" Id="docRId8" Type="http://schemas.openxmlformats.org/officeDocument/2006/relationships/styles" /><Relationship TargetMode="External" Target="https://www.helloangielski.pl/rozmowki/czasy-angielskie/present-simple-present-continuous-porownanie-czasow-terazniejszych/" Id="docRId1" Type="http://schemas.openxmlformats.org/officeDocument/2006/relationships/hyperlink" /><Relationship TargetMode="External" Target="https://quizizz.com/admin/quiz/5db6bdc0c1f4c4001d365ee8/czowiek" Id="docRId5" Type="http://schemas.openxmlformats.org/officeDocument/2006/relationships/hyperlink" /></Relationships>
</file>